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E2D2" w14:textId="3BCF9A85" w:rsidR="002B5E83" w:rsidRPr="00926121" w:rsidRDefault="00926121" w:rsidP="00926121">
      <w:pPr>
        <w:jc w:val="center"/>
        <w:rPr>
          <w:rFonts w:cstheme="minorHAnsi"/>
          <w:b/>
          <w:bCs/>
          <w:sz w:val="40"/>
          <w:szCs w:val="40"/>
        </w:rPr>
      </w:pPr>
      <w:r w:rsidRPr="00926121">
        <w:rPr>
          <w:rFonts w:cstheme="minorHAnsi"/>
          <w:b/>
          <w:bCs/>
          <w:sz w:val="40"/>
          <w:szCs w:val="40"/>
        </w:rPr>
        <w:t xml:space="preserve">Beurzen en prijzen </w:t>
      </w:r>
      <w:r w:rsidRPr="00926121">
        <w:rPr>
          <w:rFonts w:cstheme="minorHAnsi"/>
          <w:b/>
          <w:bCs/>
          <w:sz w:val="40"/>
          <w:szCs w:val="40"/>
        </w:rPr>
        <w:t>Stichting tot Gedachtenis</w:t>
      </w:r>
    </w:p>
    <w:p w14:paraId="2667BDE7" w14:textId="74ED1BBC" w:rsidR="00926121" w:rsidRPr="00926121" w:rsidRDefault="00926121" w:rsidP="00926121">
      <w:pPr>
        <w:jc w:val="center"/>
        <w:rPr>
          <w:rFonts w:cstheme="minorHAnsi"/>
          <w:b/>
          <w:bCs/>
          <w:sz w:val="40"/>
          <w:szCs w:val="40"/>
        </w:rPr>
      </w:pPr>
    </w:p>
    <w:p w14:paraId="3C91E29B" w14:textId="1CC20E79" w:rsidR="00926121" w:rsidRPr="00926121" w:rsidRDefault="00926121" w:rsidP="00926121">
      <w:pPr>
        <w:jc w:val="center"/>
        <w:rPr>
          <w:rStyle w:val="Strong"/>
          <w:rFonts w:cstheme="minorHAnsi"/>
          <w:color w:val="333333"/>
          <w:sz w:val="27"/>
          <w:szCs w:val="27"/>
          <w:shd w:val="clear" w:color="auto" w:fill="FFFFFF"/>
        </w:rPr>
      </w:pPr>
      <w:r w:rsidRPr="00926121">
        <w:rPr>
          <w:rStyle w:val="Strong"/>
          <w:rFonts w:cstheme="minorHAnsi"/>
          <w:color w:val="333333"/>
          <w:sz w:val="27"/>
          <w:szCs w:val="27"/>
          <w:shd w:val="clear" w:color="auto" w:fill="FFFFFF"/>
        </w:rPr>
        <w:t>Wim Vroom Reisbeurs</w:t>
      </w:r>
    </w:p>
    <w:p w14:paraId="41E5C39D" w14:textId="77777777" w:rsidR="00926121" w:rsidRPr="00926121" w:rsidRDefault="00926121" w:rsidP="00926121">
      <w:pPr>
        <w:pStyle w:val="wb-stl-custom3"/>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 xml:space="preserve">Jaarlijks stelt de Stichting tot Gedachtenis drie </w:t>
      </w:r>
      <w:proofErr w:type="spellStart"/>
      <w:r w:rsidRPr="00926121">
        <w:rPr>
          <w:rFonts w:asciiTheme="minorHAnsi" w:hAnsiTheme="minorHAnsi" w:cstheme="minorHAnsi"/>
          <w:color w:val="333333"/>
          <w:sz w:val="27"/>
          <w:szCs w:val="27"/>
        </w:rPr>
        <w:t>onderzoeksbeurzen</w:t>
      </w:r>
      <w:proofErr w:type="spellEnd"/>
      <w:r w:rsidRPr="00926121">
        <w:rPr>
          <w:rFonts w:asciiTheme="minorHAnsi" w:hAnsiTheme="minorHAnsi" w:cstheme="minorHAnsi"/>
          <w:color w:val="333333"/>
          <w:sz w:val="27"/>
          <w:szCs w:val="27"/>
        </w:rPr>
        <w:t xml:space="preserve"> beschikbaar voor jonge onderzoekers (research masterstudenten, promovendi) die zijn verbonden aan Nederlandse universiteiten of onderzoeksinstituten (nadrukkelijk ook voor buitenpromovendi). De Wim Vroom reisbeurs stelt hen in staat om te reizen in het kader van hun onderzoek.</w:t>
      </w:r>
    </w:p>
    <w:p w14:paraId="268E3734" w14:textId="77777777" w:rsidR="00926121" w:rsidRPr="00926121" w:rsidRDefault="00926121" w:rsidP="00926121">
      <w:pPr>
        <w:pStyle w:val="wb-stl-custom3"/>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De beurs is bedoeld voor:</w:t>
      </w:r>
    </w:p>
    <w:p w14:paraId="38E87F36" w14:textId="77777777" w:rsidR="00926121" w:rsidRPr="00926121" w:rsidRDefault="00926121" w:rsidP="00926121">
      <w:pPr>
        <w:pStyle w:val="wb-stl-normal"/>
        <w:numPr>
          <w:ilvl w:val="0"/>
          <w:numId w:val="1"/>
        </w:numPr>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onderzoek in lijn met de doelstelling van de stichting (onderzoek naar de dodengedachtenis in de Nederlanden tot aan het begin van de zeventiende eeuw);</w:t>
      </w:r>
    </w:p>
    <w:p w14:paraId="4A6512BC" w14:textId="77777777" w:rsidR="00926121" w:rsidRPr="00926121" w:rsidRDefault="00926121" w:rsidP="00926121">
      <w:pPr>
        <w:pStyle w:val="wb-stl-normal"/>
        <w:numPr>
          <w:ilvl w:val="0"/>
          <w:numId w:val="1"/>
        </w:numPr>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het beoogde onderzoek is een onderdeel van een promotieonderzoek óf van het onderzoek voor een promotievoorstel;</w:t>
      </w:r>
    </w:p>
    <w:p w14:paraId="228C8127" w14:textId="77777777" w:rsidR="00926121" w:rsidRPr="00926121" w:rsidRDefault="00926121" w:rsidP="00926121">
      <w:pPr>
        <w:pStyle w:val="wb-stl-normal"/>
        <w:numPr>
          <w:ilvl w:val="0"/>
          <w:numId w:val="1"/>
        </w:numPr>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het bedrag kan worden besteed aan reis- en onderzoekskosten of aan de kosten voor de aanvraag van beeldmateriaal (let op: wij vergoeden geen kosten voor congresdeelname).</w:t>
      </w:r>
    </w:p>
    <w:p w14:paraId="03437A42" w14:textId="77777777" w:rsidR="00926121" w:rsidRPr="00926121" w:rsidRDefault="00926121" w:rsidP="00926121">
      <w:pPr>
        <w:pStyle w:val="wb-stl-custom3"/>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De reisbeurs kan per onderzoeker éénmaal toegewezen en heeft een maximale hoogte van 500 euro (bezoldigd onderzoekers) of 1000 euro (onbezoldigd onderzoekers). Een aanvraag dient de worden voorzien van:</w:t>
      </w:r>
    </w:p>
    <w:p w14:paraId="4EB5D539" w14:textId="77777777" w:rsidR="00926121" w:rsidRPr="00926121" w:rsidRDefault="00926121" w:rsidP="00926121">
      <w:pPr>
        <w:pStyle w:val="wb-stl-normal"/>
        <w:numPr>
          <w:ilvl w:val="0"/>
          <w:numId w:val="2"/>
        </w:numPr>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een gespecificeerde begroting;</w:t>
      </w:r>
    </w:p>
    <w:p w14:paraId="30C1BBBC" w14:textId="77777777" w:rsidR="00926121" w:rsidRPr="00926121" w:rsidRDefault="00926121" w:rsidP="00926121">
      <w:pPr>
        <w:pStyle w:val="wb-stl-normal"/>
        <w:numPr>
          <w:ilvl w:val="0"/>
          <w:numId w:val="2"/>
        </w:numPr>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een motivatiebrief die de meerwaarde van de reis voor het onderzoek duidelijk maakt (locatie, beoogd resultaat, bijdrage aan proefschrift etc. maximaal 500 woorden;</w:t>
      </w:r>
    </w:p>
    <w:p w14:paraId="134BE57B" w14:textId="77777777" w:rsidR="00926121" w:rsidRPr="00926121" w:rsidRDefault="00926121" w:rsidP="00926121">
      <w:pPr>
        <w:pStyle w:val="wb-stl-normal"/>
        <w:numPr>
          <w:ilvl w:val="0"/>
          <w:numId w:val="2"/>
        </w:numPr>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een aanbevelingsbrief van de begeleider van het onderzoek.</w:t>
      </w:r>
    </w:p>
    <w:p w14:paraId="61AF4C6A" w14:textId="77777777" w:rsidR="00926121" w:rsidRPr="00926121" w:rsidRDefault="00926121" w:rsidP="00926121">
      <w:pPr>
        <w:pStyle w:val="wb-stl-custom3"/>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De beurs kan jaarlijks worden aangevraagd (en wordt per aanvrager één maal toegekend). Over toewijzing van de beurs wordt uiterlijk binnen 6 weken bericht.</w:t>
      </w:r>
    </w:p>
    <w:p w14:paraId="1D136935" w14:textId="77777777" w:rsidR="00926121" w:rsidRPr="00926121" w:rsidRDefault="00926121" w:rsidP="00926121">
      <w:pPr>
        <w:pStyle w:val="wb-stl-custom3"/>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Style w:val="Strong"/>
          <w:rFonts w:asciiTheme="minorHAnsi" w:hAnsiTheme="minorHAnsi" w:cstheme="minorHAnsi"/>
          <w:color w:val="333333"/>
          <w:sz w:val="27"/>
          <w:szCs w:val="27"/>
        </w:rPr>
        <w:t>Beoordeling en toekenning</w:t>
      </w:r>
    </w:p>
    <w:p w14:paraId="0CB7E2E9" w14:textId="77777777" w:rsidR="00926121" w:rsidRPr="00926121" w:rsidRDefault="00926121" w:rsidP="00926121">
      <w:pPr>
        <w:pStyle w:val="wb-stl-custom3"/>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lastRenderedPageBreak/>
        <w:t>Over de toekenning van de beurs wordt door het bestuur van de Stichting tot Gedachtenis besloten.</w:t>
      </w:r>
    </w:p>
    <w:p w14:paraId="0588B128" w14:textId="77777777" w:rsidR="00926121" w:rsidRPr="00926121" w:rsidRDefault="00926121" w:rsidP="00926121">
      <w:pPr>
        <w:pStyle w:val="wb-stl-custom3"/>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Bij de beoordeling van de aanvraag wordt gelet op:</w:t>
      </w:r>
    </w:p>
    <w:p w14:paraId="6800FAF5" w14:textId="77777777" w:rsidR="00926121" w:rsidRPr="00926121" w:rsidRDefault="00926121" w:rsidP="00926121">
      <w:pPr>
        <w:pStyle w:val="wb-stl-normal"/>
        <w:numPr>
          <w:ilvl w:val="0"/>
          <w:numId w:val="3"/>
        </w:numPr>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De affiniteit van het onderzoek met de doelstelling van de stichting;</w:t>
      </w:r>
    </w:p>
    <w:p w14:paraId="08A88863" w14:textId="77777777" w:rsidR="00926121" w:rsidRPr="00926121" w:rsidRDefault="00926121" w:rsidP="00926121">
      <w:pPr>
        <w:pStyle w:val="wb-stl-normal"/>
        <w:numPr>
          <w:ilvl w:val="0"/>
          <w:numId w:val="3"/>
        </w:numPr>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de haalbaarheid van het onderzoeksvoorstel.</w:t>
      </w:r>
    </w:p>
    <w:p w14:paraId="4484E959" w14:textId="40865DDC" w:rsidR="00926121" w:rsidRDefault="00926121" w:rsidP="00926121">
      <w:pPr>
        <w:pStyle w:val="wb-stl-custom3"/>
        <w:shd w:val="clear" w:color="auto" w:fill="FFFFFF"/>
        <w:spacing w:before="0" w:beforeAutospacing="0" w:after="0" w:afterAutospacing="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 xml:space="preserve">Bij toekenning van de beurs verwachten wij na afronding van het project een schriftelijk verslag geschikt voor publicatie in ons jaarverslag en financiële verantwoording. Voor verdere vragen en het indienen van een de aanvraag kan worden gemaild naar </w:t>
      </w:r>
      <w:hyperlink r:id="rId5" w:history="1">
        <w:r w:rsidRPr="006847EF">
          <w:rPr>
            <w:rStyle w:val="Hyperlink"/>
            <w:rFonts w:asciiTheme="minorHAnsi" w:hAnsiTheme="minorHAnsi" w:cstheme="minorHAnsi"/>
            <w:sz w:val="27"/>
            <w:szCs w:val="27"/>
          </w:rPr>
          <w:t>s.frequin@uu.nl</w:t>
        </w:r>
      </w:hyperlink>
      <w:r w:rsidRPr="00926121">
        <w:rPr>
          <w:rFonts w:asciiTheme="minorHAnsi" w:hAnsiTheme="minorHAnsi" w:cstheme="minorHAnsi"/>
          <w:color w:val="333333"/>
          <w:sz w:val="27"/>
          <w:szCs w:val="27"/>
        </w:rPr>
        <w:t>.</w:t>
      </w:r>
    </w:p>
    <w:p w14:paraId="546B09F1" w14:textId="338F4A2D" w:rsidR="00926121" w:rsidRDefault="00926121" w:rsidP="00926121">
      <w:pPr>
        <w:pStyle w:val="wb-stl-custom3"/>
        <w:shd w:val="clear" w:color="auto" w:fill="FFFFFF"/>
        <w:spacing w:before="0" w:beforeAutospacing="0" w:after="0" w:afterAutospacing="0" w:line="465" w:lineRule="atLeast"/>
        <w:rPr>
          <w:rFonts w:asciiTheme="minorHAnsi" w:hAnsiTheme="minorHAnsi" w:cstheme="minorHAnsi"/>
          <w:color w:val="333333"/>
          <w:sz w:val="27"/>
          <w:szCs w:val="27"/>
        </w:rPr>
      </w:pPr>
    </w:p>
    <w:p w14:paraId="0D4B6945" w14:textId="77777777" w:rsidR="00926121" w:rsidRPr="00926121" w:rsidRDefault="00926121" w:rsidP="00926121">
      <w:pPr>
        <w:pStyle w:val="wb-stl-custom3"/>
        <w:shd w:val="clear" w:color="auto" w:fill="FFFFFF"/>
        <w:spacing w:after="0" w:line="465" w:lineRule="atLeast"/>
        <w:jc w:val="center"/>
        <w:rPr>
          <w:rFonts w:asciiTheme="minorHAnsi" w:hAnsiTheme="minorHAnsi" w:cstheme="minorHAnsi"/>
          <w:b/>
          <w:bCs/>
          <w:color w:val="333333"/>
          <w:sz w:val="27"/>
          <w:szCs w:val="27"/>
        </w:rPr>
      </w:pPr>
      <w:r w:rsidRPr="00926121">
        <w:rPr>
          <w:rFonts w:asciiTheme="minorHAnsi" w:hAnsiTheme="minorHAnsi" w:cstheme="minorHAnsi"/>
          <w:b/>
          <w:bCs/>
          <w:color w:val="333333"/>
          <w:sz w:val="27"/>
          <w:szCs w:val="27"/>
        </w:rPr>
        <w:t>Stichting tot Gedachtenis Scriptieprijs</w:t>
      </w:r>
    </w:p>
    <w:p w14:paraId="4352F080" w14:textId="48ED443A"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Jaarlijks looft de Stichting tot Gedachtenis scriptieprijzen uit voor (Research) Master studenten die zijn verbonden aan Nederlandse en Belgische universiteiten. Onderwerp van de scriptie dient in lijn met de doelstelling van de stichting, die onderzoek naar de dodengedachtenis Nederlanden tot aan het begin van de zeventiende eeuw bevordert. Verdere informatie over de scriptie kan worden ingewonnen op de Stichtingswebsite (https://stichting.moment.online/stichting-tot-gedachtenis).</w:t>
      </w:r>
    </w:p>
    <w:p w14:paraId="5D1151D0" w14:textId="77777777" w:rsidR="00926121" w:rsidRDefault="00926121" w:rsidP="00926121">
      <w:pPr>
        <w:pStyle w:val="wb-stl-custom3"/>
        <w:shd w:val="clear" w:color="auto" w:fill="FFFFFF"/>
        <w:spacing w:after="0" w:line="465" w:lineRule="atLeast"/>
        <w:rPr>
          <w:rFonts w:asciiTheme="minorHAnsi" w:hAnsiTheme="minorHAnsi" w:cstheme="minorHAnsi"/>
          <w:b/>
          <w:bCs/>
          <w:color w:val="333333"/>
          <w:sz w:val="27"/>
          <w:szCs w:val="27"/>
        </w:rPr>
      </w:pPr>
      <w:r w:rsidRPr="00926121">
        <w:rPr>
          <w:rFonts w:asciiTheme="minorHAnsi" w:hAnsiTheme="minorHAnsi" w:cstheme="minorHAnsi"/>
          <w:b/>
          <w:bCs/>
          <w:color w:val="333333"/>
          <w:sz w:val="27"/>
          <w:szCs w:val="27"/>
        </w:rPr>
        <w:t>Reglement</w:t>
      </w:r>
    </w:p>
    <w:p w14:paraId="3ABBA0BA" w14:textId="446E787E" w:rsidR="00926121" w:rsidRPr="00926121" w:rsidRDefault="00926121" w:rsidP="00926121">
      <w:pPr>
        <w:pStyle w:val="wb-stl-custom3"/>
        <w:shd w:val="clear" w:color="auto" w:fill="FFFFFF"/>
        <w:spacing w:after="0" w:line="465" w:lineRule="atLeast"/>
        <w:rPr>
          <w:rFonts w:asciiTheme="minorHAnsi" w:hAnsiTheme="minorHAnsi" w:cstheme="minorHAnsi"/>
          <w:b/>
          <w:bCs/>
          <w:color w:val="333333"/>
          <w:sz w:val="27"/>
          <w:szCs w:val="27"/>
          <w:u w:val="single"/>
        </w:rPr>
      </w:pPr>
      <w:r w:rsidRPr="00926121">
        <w:rPr>
          <w:rFonts w:asciiTheme="minorHAnsi" w:hAnsiTheme="minorHAnsi" w:cstheme="minorHAnsi"/>
          <w:color w:val="333333"/>
          <w:sz w:val="27"/>
          <w:szCs w:val="27"/>
          <w:u w:val="single"/>
        </w:rPr>
        <w:t>Deelname</w:t>
      </w:r>
    </w:p>
    <w:p w14:paraId="1633CD7E" w14:textId="77777777" w:rsid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Deelname staat open voor iedere studerende aan een WO- of Hbo-opleiding in Nederland en Vlaanderen.</w:t>
      </w:r>
    </w:p>
    <w:p w14:paraId="3FA7FFAB" w14:textId="6F2C6BE3"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u w:val="single"/>
        </w:rPr>
        <w:t>Onderwerp</w:t>
      </w:r>
    </w:p>
    <w:p w14:paraId="723D502C" w14:textId="45D4FD5F"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Het onderwerp van de scriptie sluit aan bij de doelstelling van de Stichting tot Gedachtenis: Het bevorderen van het behoud van, de waardering voor en de</w:t>
      </w:r>
      <w:r>
        <w:rPr>
          <w:rFonts w:asciiTheme="minorHAnsi" w:hAnsiTheme="minorHAnsi" w:cstheme="minorHAnsi"/>
          <w:color w:val="333333"/>
          <w:sz w:val="27"/>
          <w:szCs w:val="27"/>
        </w:rPr>
        <w:t xml:space="preserve"> </w:t>
      </w:r>
      <w:r w:rsidRPr="00926121">
        <w:rPr>
          <w:rFonts w:asciiTheme="minorHAnsi" w:hAnsiTheme="minorHAnsi" w:cstheme="minorHAnsi"/>
          <w:color w:val="333333"/>
          <w:sz w:val="27"/>
          <w:szCs w:val="27"/>
        </w:rPr>
        <w:lastRenderedPageBreak/>
        <w:t>kennis over de dodengedachtenis en de herdenkingspraktijken in de Nederlanden tot het begin van de zeventiende eeuw, en aldus het behoud van, de waardering voor en de kennis over belangrijke aspecten van het cultureel, religieus en moreel erfgoed van de Nederlanden.</w:t>
      </w:r>
    </w:p>
    <w:p w14:paraId="713F9F2A" w14:textId="77777777" w:rsid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u w:val="single"/>
        </w:rPr>
        <w:t>Scriptie</w:t>
      </w:r>
    </w:p>
    <w:p w14:paraId="5F4F796A" w14:textId="769FF324"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rPr>
        <w:t>De scriptie is gereed gekomen in het kalenderjaar 2021-2024 en door de onderwijsinstelling aanvaard. De taal van de scriptie is Nederlands of Engels.</w:t>
      </w:r>
    </w:p>
    <w:p w14:paraId="142DE8CB" w14:textId="77777777"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u w:val="single"/>
        </w:rPr>
        <w:t>Vorm</w:t>
      </w:r>
    </w:p>
    <w:p w14:paraId="5744BE5F" w14:textId="149ADD71" w:rsidR="00926121" w:rsidRPr="00926121" w:rsidRDefault="00926121" w:rsidP="00926121">
      <w:pPr>
        <w:pStyle w:val="wb-stl-custom3"/>
        <w:shd w:val="clear" w:color="auto" w:fill="FFFFFF"/>
        <w:spacing w:after="0" w:line="465" w:lineRule="atLeast"/>
        <w:rPr>
          <w:rFonts w:asciiTheme="minorHAnsi" w:hAnsiTheme="minorHAnsi" w:cstheme="minorHAnsi"/>
          <w:b/>
          <w:bCs/>
          <w:color w:val="333333"/>
          <w:sz w:val="27"/>
          <w:szCs w:val="27"/>
        </w:rPr>
      </w:pPr>
      <w:r w:rsidRPr="00926121">
        <w:rPr>
          <w:rFonts w:asciiTheme="minorHAnsi" w:hAnsiTheme="minorHAnsi" w:cstheme="minorHAnsi"/>
          <w:color w:val="333333"/>
          <w:sz w:val="27"/>
          <w:szCs w:val="27"/>
        </w:rPr>
        <w:t xml:space="preserve">De scriptie wordt ingezonden in de vorm van een </w:t>
      </w:r>
      <w:proofErr w:type="spellStart"/>
      <w:r w:rsidRPr="00926121">
        <w:rPr>
          <w:rFonts w:asciiTheme="minorHAnsi" w:hAnsiTheme="minorHAnsi" w:cstheme="minorHAnsi"/>
          <w:color w:val="333333"/>
          <w:sz w:val="27"/>
          <w:szCs w:val="27"/>
        </w:rPr>
        <w:t>PDF-bestand</w:t>
      </w:r>
      <w:proofErr w:type="spellEnd"/>
      <w:r w:rsidRPr="00926121">
        <w:rPr>
          <w:rFonts w:asciiTheme="minorHAnsi" w:hAnsiTheme="minorHAnsi" w:cstheme="minorHAnsi"/>
          <w:color w:val="333333"/>
          <w:sz w:val="27"/>
          <w:szCs w:val="27"/>
        </w:rPr>
        <w:t>.</w:t>
      </w:r>
    </w:p>
    <w:p w14:paraId="7FD62361" w14:textId="38740BDD"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u w:val="single"/>
        </w:rPr>
        <w:t>Sluitingsdatum</w:t>
      </w:r>
    </w:p>
    <w:p w14:paraId="5CF079D0" w14:textId="0626CFD9"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De sluitingsdatum voor het indienen van de scriptie is 1 september 2025.</w:t>
      </w:r>
    </w:p>
    <w:p w14:paraId="107E07E4" w14:textId="77777777"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u w:val="single"/>
        </w:rPr>
        <w:t>Prijs</w:t>
      </w:r>
    </w:p>
    <w:p w14:paraId="29F7A711" w14:textId="77777777"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Voor de beste inzending looft de Stichting tot Gedachtenis € 500,- uit.</w:t>
      </w:r>
    </w:p>
    <w:p w14:paraId="18649C36" w14:textId="77777777"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u w:val="single"/>
        </w:rPr>
        <w:t>Inlichtingen en inzending</w:t>
      </w:r>
    </w:p>
    <w:p w14:paraId="40ACBAD0" w14:textId="1F776C79"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Inlichtingen over de scriptieprijs zijn te verkrijgen bij Dr. Sanne Frequin (s.frequin@uu.nl).</w:t>
      </w:r>
    </w:p>
    <w:p w14:paraId="13415931" w14:textId="77777777"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De scriptie moet via mail worden ingezonden als een PDF (of Word-document), eveneens naar Dr. Sanne Frequin.</w:t>
      </w:r>
    </w:p>
    <w:p w14:paraId="5433F569" w14:textId="00233653"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u w:val="single"/>
        </w:rPr>
        <w:t>Jury</w:t>
      </w:r>
    </w:p>
    <w:p w14:paraId="77816627" w14:textId="77777777"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 xml:space="preserve">De jury wordt benoemd door het bestuur van de Stichting Tot Gedachtenis. Over de toekenning van de  prijs beslist de jury. De jury kan zich laten bijstaan door een </w:t>
      </w:r>
      <w:r w:rsidRPr="00926121">
        <w:rPr>
          <w:rFonts w:asciiTheme="minorHAnsi" w:hAnsiTheme="minorHAnsi" w:cstheme="minorHAnsi"/>
          <w:color w:val="333333"/>
          <w:sz w:val="27"/>
          <w:szCs w:val="27"/>
        </w:rPr>
        <w:lastRenderedPageBreak/>
        <w:t>of meerdere externe deskundigen. De beslissing geschiedt bij meerderheid van stemmen. Bij staking van stemmen beslist de stem van de voorzitter.</w:t>
      </w:r>
    </w:p>
    <w:p w14:paraId="029A0A11" w14:textId="77777777"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u w:val="single"/>
        </w:rPr>
        <w:t>Prijsuitreiking</w:t>
      </w:r>
    </w:p>
    <w:p w14:paraId="62673C0C" w14:textId="6A7AC30F" w:rsidR="00926121" w:rsidRPr="00926121" w:rsidRDefault="00926121" w:rsidP="00926121">
      <w:pPr>
        <w:pStyle w:val="wb-stl-custom3"/>
        <w:shd w:val="clear" w:color="auto" w:fill="FFFFFF"/>
        <w:spacing w:after="0" w:line="465" w:lineRule="atLeast"/>
        <w:rPr>
          <w:rFonts w:asciiTheme="minorHAnsi" w:hAnsiTheme="minorHAnsi" w:cstheme="minorHAnsi"/>
          <w:b/>
          <w:bCs/>
          <w:color w:val="333333"/>
          <w:sz w:val="27"/>
          <w:szCs w:val="27"/>
        </w:rPr>
      </w:pPr>
      <w:r w:rsidRPr="00926121">
        <w:rPr>
          <w:rFonts w:asciiTheme="minorHAnsi" w:hAnsiTheme="minorHAnsi" w:cstheme="minorHAnsi"/>
          <w:color w:val="333333"/>
          <w:sz w:val="27"/>
          <w:szCs w:val="27"/>
        </w:rPr>
        <w:t>De prijs wordt uitgereikt op een door het bestuur te bepalen datum en plaats.</w:t>
      </w:r>
    </w:p>
    <w:p w14:paraId="767F85A1" w14:textId="77777777" w:rsidR="00926121" w:rsidRPr="00926121" w:rsidRDefault="00926121" w:rsidP="00926121">
      <w:pPr>
        <w:pStyle w:val="wb-stl-custom3"/>
        <w:shd w:val="clear" w:color="auto" w:fill="FFFFFF"/>
        <w:spacing w:after="0" w:line="465" w:lineRule="atLeast"/>
        <w:rPr>
          <w:rFonts w:asciiTheme="minorHAnsi" w:hAnsiTheme="minorHAnsi" w:cstheme="minorHAnsi"/>
          <w:color w:val="333333"/>
          <w:sz w:val="27"/>
          <w:szCs w:val="27"/>
          <w:u w:val="single"/>
        </w:rPr>
      </w:pPr>
      <w:r w:rsidRPr="00926121">
        <w:rPr>
          <w:rFonts w:asciiTheme="minorHAnsi" w:hAnsiTheme="minorHAnsi" w:cstheme="minorHAnsi"/>
          <w:color w:val="333333"/>
          <w:sz w:val="27"/>
          <w:szCs w:val="27"/>
          <w:u w:val="single"/>
        </w:rPr>
        <w:t>Slotbepalingen</w:t>
      </w:r>
    </w:p>
    <w:p w14:paraId="1B1D6DE7" w14:textId="15366CC0" w:rsid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sidRPr="00926121">
        <w:rPr>
          <w:rFonts w:asciiTheme="minorHAnsi" w:hAnsiTheme="minorHAnsi" w:cstheme="minorHAnsi"/>
          <w:color w:val="333333"/>
          <w:sz w:val="27"/>
          <w:szCs w:val="27"/>
        </w:rPr>
        <w:t>De uitspraak van de jury is bindend.</w:t>
      </w:r>
    </w:p>
    <w:p w14:paraId="5E8C7890" w14:textId="0431084D" w:rsidR="00926121" w:rsidRDefault="00926121" w:rsidP="00926121">
      <w:pPr>
        <w:pStyle w:val="wb-stl-custom3"/>
        <w:shd w:val="clear" w:color="auto" w:fill="FFFFFF"/>
        <w:spacing w:after="0" w:line="465" w:lineRule="atLeast"/>
        <w:rPr>
          <w:rFonts w:asciiTheme="minorHAnsi" w:hAnsiTheme="minorHAnsi" w:cstheme="minorHAnsi"/>
          <w:color w:val="333333"/>
          <w:sz w:val="27"/>
          <w:szCs w:val="27"/>
        </w:rPr>
      </w:pPr>
      <w:r>
        <w:rPr>
          <w:rFonts w:asciiTheme="minorHAnsi" w:hAnsiTheme="minorHAnsi" w:cstheme="minorHAnsi"/>
          <w:color w:val="333333"/>
          <w:sz w:val="27"/>
          <w:szCs w:val="27"/>
        </w:rPr>
        <w:t xml:space="preserve">Voor meer informatie, zie </w:t>
      </w:r>
      <w:hyperlink r:id="rId6" w:history="1">
        <w:r w:rsidRPr="006847EF">
          <w:rPr>
            <w:rStyle w:val="Hyperlink"/>
            <w:rFonts w:asciiTheme="minorHAnsi" w:hAnsiTheme="minorHAnsi" w:cstheme="minorHAnsi"/>
            <w:sz w:val="27"/>
            <w:szCs w:val="27"/>
          </w:rPr>
          <w:t>https://stichtingtotgedachtenis.nl/beurzen-en-prijzen/</w:t>
        </w:r>
      </w:hyperlink>
    </w:p>
    <w:p w14:paraId="773C6D25" w14:textId="77777777" w:rsidR="00926121" w:rsidRPr="00926121" w:rsidRDefault="00926121" w:rsidP="00926121">
      <w:pPr>
        <w:pStyle w:val="wb-stl-custom3"/>
        <w:shd w:val="clear" w:color="auto" w:fill="FFFFFF"/>
        <w:spacing w:after="0" w:line="465" w:lineRule="atLeast"/>
        <w:rPr>
          <w:rFonts w:asciiTheme="minorHAnsi" w:hAnsiTheme="minorHAnsi" w:cstheme="minorHAnsi"/>
          <w:b/>
          <w:bCs/>
          <w:color w:val="333333"/>
          <w:sz w:val="27"/>
          <w:szCs w:val="27"/>
        </w:rPr>
      </w:pPr>
    </w:p>
    <w:p w14:paraId="30C12E0A" w14:textId="77777777" w:rsidR="00926121" w:rsidRPr="00926121" w:rsidRDefault="00926121" w:rsidP="00926121">
      <w:pPr>
        <w:rPr>
          <w:rFonts w:cstheme="minorHAnsi"/>
          <w:b/>
          <w:bCs/>
          <w:sz w:val="24"/>
          <w:szCs w:val="24"/>
        </w:rPr>
      </w:pPr>
    </w:p>
    <w:sectPr w:rsidR="00926121" w:rsidRPr="00926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52FD3"/>
    <w:multiLevelType w:val="multilevel"/>
    <w:tmpl w:val="EF46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F68E9"/>
    <w:multiLevelType w:val="multilevel"/>
    <w:tmpl w:val="E60A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40269"/>
    <w:multiLevelType w:val="multilevel"/>
    <w:tmpl w:val="400C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21"/>
    <w:rsid w:val="002B5E83"/>
    <w:rsid w:val="00926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E7DE"/>
  <w15:chartTrackingRefBased/>
  <w15:docId w15:val="{79B4E8E5-4F18-4DE5-9195-3804E52B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121"/>
    <w:rPr>
      <w:b/>
      <w:bCs/>
    </w:rPr>
  </w:style>
  <w:style w:type="paragraph" w:customStyle="1" w:styleId="wb-stl-custom3">
    <w:name w:val="wb-stl-custom3"/>
    <w:basedOn w:val="Normal"/>
    <w:rsid w:val="0092612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wb-stl-normal">
    <w:name w:val="wb-stl-normal"/>
    <w:basedOn w:val="Normal"/>
    <w:rsid w:val="0092612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926121"/>
    <w:rPr>
      <w:color w:val="0563C1" w:themeColor="hyperlink"/>
      <w:u w:val="single"/>
    </w:rPr>
  </w:style>
  <w:style w:type="character" w:styleId="UnresolvedMention">
    <w:name w:val="Unresolved Mention"/>
    <w:basedOn w:val="DefaultParagraphFont"/>
    <w:uiPriority w:val="99"/>
    <w:semiHidden/>
    <w:unhideWhenUsed/>
    <w:rsid w:val="0092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2726">
      <w:bodyDiv w:val="1"/>
      <w:marLeft w:val="0"/>
      <w:marRight w:val="0"/>
      <w:marTop w:val="0"/>
      <w:marBottom w:val="0"/>
      <w:divBdr>
        <w:top w:val="none" w:sz="0" w:space="0" w:color="auto"/>
        <w:left w:val="none" w:sz="0" w:space="0" w:color="auto"/>
        <w:bottom w:val="none" w:sz="0" w:space="0" w:color="auto"/>
        <w:right w:val="none" w:sz="0" w:space="0" w:color="auto"/>
      </w:divBdr>
      <w:divsChild>
        <w:div w:id="1481264915">
          <w:marLeft w:val="0"/>
          <w:marRight w:val="0"/>
          <w:marTop w:val="0"/>
          <w:marBottom w:val="0"/>
          <w:divBdr>
            <w:top w:val="none" w:sz="0" w:space="0" w:color="auto"/>
            <w:left w:val="none" w:sz="0" w:space="0" w:color="auto"/>
            <w:bottom w:val="none" w:sz="0" w:space="0" w:color="auto"/>
            <w:right w:val="none" w:sz="0" w:space="0" w:color="auto"/>
          </w:divBdr>
          <w:divsChild>
            <w:div w:id="1535968285">
              <w:marLeft w:val="0"/>
              <w:marRight w:val="0"/>
              <w:marTop w:val="0"/>
              <w:marBottom w:val="0"/>
              <w:divBdr>
                <w:top w:val="none" w:sz="0" w:space="0" w:color="auto"/>
                <w:left w:val="none" w:sz="0" w:space="0" w:color="auto"/>
                <w:bottom w:val="none" w:sz="0" w:space="0" w:color="auto"/>
                <w:right w:val="none" w:sz="0" w:space="0" w:color="auto"/>
              </w:divBdr>
              <w:divsChild>
                <w:div w:id="6671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2463">
          <w:marLeft w:val="0"/>
          <w:marRight w:val="0"/>
          <w:marTop w:val="0"/>
          <w:marBottom w:val="0"/>
          <w:divBdr>
            <w:top w:val="none" w:sz="0" w:space="0" w:color="auto"/>
            <w:left w:val="none" w:sz="0" w:space="0" w:color="auto"/>
            <w:bottom w:val="none" w:sz="0" w:space="0" w:color="auto"/>
            <w:right w:val="none" w:sz="0" w:space="0" w:color="auto"/>
          </w:divBdr>
          <w:divsChild>
            <w:div w:id="1931621956">
              <w:marLeft w:val="0"/>
              <w:marRight w:val="0"/>
              <w:marTop w:val="0"/>
              <w:marBottom w:val="0"/>
              <w:divBdr>
                <w:top w:val="none" w:sz="0" w:space="0" w:color="auto"/>
                <w:left w:val="none" w:sz="0" w:space="0" w:color="auto"/>
                <w:bottom w:val="none" w:sz="0" w:space="0" w:color="auto"/>
                <w:right w:val="none" w:sz="0" w:space="0" w:color="auto"/>
              </w:divBdr>
              <w:divsChild>
                <w:div w:id="4537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223">
          <w:marLeft w:val="0"/>
          <w:marRight w:val="0"/>
          <w:marTop w:val="0"/>
          <w:marBottom w:val="0"/>
          <w:divBdr>
            <w:top w:val="none" w:sz="0" w:space="0" w:color="auto"/>
            <w:left w:val="none" w:sz="0" w:space="0" w:color="auto"/>
            <w:bottom w:val="none" w:sz="0" w:space="0" w:color="auto"/>
            <w:right w:val="none" w:sz="0" w:space="0" w:color="auto"/>
          </w:divBdr>
          <w:divsChild>
            <w:div w:id="475685672">
              <w:marLeft w:val="0"/>
              <w:marRight w:val="0"/>
              <w:marTop w:val="0"/>
              <w:marBottom w:val="0"/>
              <w:divBdr>
                <w:top w:val="none" w:sz="0" w:space="0" w:color="auto"/>
                <w:left w:val="none" w:sz="0" w:space="0" w:color="auto"/>
                <w:bottom w:val="none" w:sz="0" w:space="0" w:color="auto"/>
                <w:right w:val="none" w:sz="0" w:space="0" w:color="auto"/>
              </w:divBdr>
              <w:divsChild>
                <w:div w:id="5887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6510">
          <w:marLeft w:val="0"/>
          <w:marRight w:val="0"/>
          <w:marTop w:val="0"/>
          <w:marBottom w:val="0"/>
          <w:divBdr>
            <w:top w:val="none" w:sz="0" w:space="0" w:color="auto"/>
            <w:left w:val="none" w:sz="0" w:space="0" w:color="auto"/>
            <w:bottom w:val="none" w:sz="0" w:space="0" w:color="auto"/>
            <w:right w:val="none" w:sz="0" w:space="0" w:color="auto"/>
          </w:divBdr>
          <w:divsChild>
            <w:div w:id="488520313">
              <w:marLeft w:val="0"/>
              <w:marRight w:val="0"/>
              <w:marTop w:val="0"/>
              <w:marBottom w:val="0"/>
              <w:divBdr>
                <w:top w:val="none" w:sz="0" w:space="0" w:color="auto"/>
                <w:left w:val="none" w:sz="0" w:space="0" w:color="auto"/>
                <w:bottom w:val="none" w:sz="0" w:space="0" w:color="auto"/>
                <w:right w:val="none" w:sz="0" w:space="0" w:color="auto"/>
              </w:divBdr>
              <w:divsChild>
                <w:div w:id="9673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689">
          <w:marLeft w:val="0"/>
          <w:marRight w:val="0"/>
          <w:marTop w:val="0"/>
          <w:marBottom w:val="0"/>
          <w:divBdr>
            <w:top w:val="none" w:sz="0" w:space="0" w:color="auto"/>
            <w:left w:val="none" w:sz="0" w:space="0" w:color="auto"/>
            <w:bottom w:val="none" w:sz="0" w:space="0" w:color="auto"/>
            <w:right w:val="none" w:sz="0" w:space="0" w:color="auto"/>
          </w:divBdr>
          <w:divsChild>
            <w:div w:id="198667368">
              <w:marLeft w:val="0"/>
              <w:marRight w:val="0"/>
              <w:marTop w:val="0"/>
              <w:marBottom w:val="0"/>
              <w:divBdr>
                <w:top w:val="none" w:sz="0" w:space="0" w:color="auto"/>
                <w:left w:val="none" w:sz="0" w:space="0" w:color="auto"/>
                <w:bottom w:val="none" w:sz="0" w:space="0" w:color="auto"/>
                <w:right w:val="none" w:sz="0" w:space="0" w:color="auto"/>
              </w:divBdr>
              <w:divsChild>
                <w:div w:id="4405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5412">
          <w:marLeft w:val="0"/>
          <w:marRight w:val="0"/>
          <w:marTop w:val="0"/>
          <w:marBottom w:val="0"/>
          <w:divBdr>
            <w:top w:val="none" w:sz="0" w:space="0" w:color="auto"/>
            <w:left w:val="none" w:sz="0" w:space="0" w:color="auto"/>
            <w:bottom w:val="none" w:sz="0" w:space="0" w:color="auto"/>
            <w:right w:val="none" w:sz="0" w:space="0" w:color="auto"/>
          </w:divBdr>
          <w:divsChild>
            <w:div w:id="335615943">
              <w:marLeft w:val="0"/>
              <w:marRight w:val="0"/>
              <w:marTop w:val="0"/>
              <w:marBottom w:val="0"/>
              <w:divBdr>
                <w:top w:val="none" w:sz="0" w:space="0" w:color="auto"/>
                <w:left w:val="none" w:sz="0" w:space="0" w:color="auto"/>
                <w:bottom w:val="none" w:sz="0" w:space="0" w:color="auto"/>
                <w:right w:val="none" w:sz="0" w:space="0" w:color="auto"/>
              </w:divBdr>
              <w:divsChild>
                <w:div w:id="6888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4588">
          <w:marLeft w:val="0"/>
          <w:marRight w:val="0"/>
          <w:marTop w:val="0"/>
          <w:marBottom w:val="0"/>
          <w:divBdr>
            <w:top w:val="none" w:sz="0" w:space="0" w:color="auto"/>
            <w:left w:val="none" w:sz="0" w:space="0" w:color="auto"/>
            <w:bottom w:val="none" w:sz="0" w:space="0" w:color="auto"/>
            <w:right w:val="none" w:sz="0" w:space="0" w:color="auto"/>
          </w:divBdr>
          <w:divsChild>
            <w:div w:id="317735181">
              <w:marLeft w:val="0"/>
              <w:marRight w:val="0"/>
              <w:marTop w:val="0"/>
              <w:marBottom w:val="0"/>
              <w:divBdr>
                <w:top w:val="none" w:sz="0" w:space="0" w:color="auto"/>
                <w:left w:val="none" w:sz="0" w:space="0" w:color="auto"/>
                <w:bottom w:val="none" w:sz="0" w:space="0" w:color="auto"/>
                <w:right w:val="none" w:sz="0" w:space="0" w:color="auto"/>
              </w:divBdr>
              <w:divsChild>
                <w:div w:id="14243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32247">
          <w:marLeft w:val="0"/>
          <w:marRight w:val="0"/>
          <w:marTop w:val="0"/>
          <w:marBottom w:val="0"/>
          <w:divBdr>
            <w:top w:val="none" w:sz="0" w:space="0" w:color="auto"/>
            <w:left w:val="none" w:sz="0" w:space="0" w:color="auto"/>
            <w:bottom w:val="none" w:sz="0" w:space="0" w:color="auto"/>
            <w:right w:val="none" w:sz="0" w:space="0" w:color="auto"/>
          </w:divBdr>
          <w:divsChild>
            <w:div w:id="697975189">
              <w:marLeft w:val="0"/>
              <w:marRight w:val="0"/>
              <w:marTop w:val="0"/>
              <w:marBottom w:val="0"/>
              <w:divBdr>
                <w:top w:val="none" w:sz="0" w:space="0" w:color="auto"/>
                <w:left w:val="none" w:sz="0" w:space="0" w:color="auto"/>
                <w:bottom w:val="none" w:sz="0" w:space="0" w:color="auto"/>
                <w:right w:val="none" w:sz="0" w:space="0" w:color="auto"/>
              </w:divBdr>
              <w:divsChild>
                <w:div w:id="18655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9147">
          <w:marLeft w:val="0"/>
          <w:marRight w:val="0"/>
          <w:marTop w:val="0"/>
          <w:marBottom w:val="0"/>
          <w:divBdr>
            <w:top w:val="none" w:sz="0" w:space="0" w:color="auto"/>
            <w:left w:val="none" w:sz="0" w:space="0" w:color="auto"/>
            <w:bottom w:val="none" w:sz="0" w:space="0" w:color="auto"/>
            <w:right w:val="none" w:sz="0" w:space="0" w:color="auto"/>
          </w:divBdr>
          <w:divsChild>
            <w:div w:id="150567662">
              <w:marLeft w:val="0"/>
              <w:marRight w:val="0"/>
              <w:marTop w:val="0"/>
              <w:marBottom w:val="0"/>
              <w:divBdr>
                <w:top w:val="none" w:sz="0" w:space="0" w:color="auto"/>
                <w:left w:val="none" w:sz="0" w:space="0" w:color="auto"/>
                <w:bottom w:val="none" w:sz="0" w:space="0" w:color="auto"/>
                <w:right w:val="none" w:sz="0" w:space="0" w:color="auto"/>
              </w:divBdr>
              <w:divsChild>
                <w:div w:id="6706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2494">
          <w:marLeft w:val="0"/>
          <w:marRight w:val="0"/>
          <w:marTop w:val="0"/>
          <w:marBottom w:val="0"/>
          <w:divBdr>
            <w:top w:val="none" w:sz="0" w:space="0" w:color="auto"/>
            <w:left w:val="none" w:sz="0" w:space="0" w:color="auto"/>
            <w:bottom w:val="none" w:sz="0" w:space="0" w:color="auto"/>
            <w:right w:val="none" w:sz="0" w:space="0" w:color="auto"/>
          </w:divBdr>
          <w:divsChild>
            <w:div w:id="168568871">
              <w:marLeft w:val="0"/>
              <w:marRight w:val="0"/>
              <w:marTop w:val="0"/>
              <w:marBottom w:val="0"/>
              <w:divBdr>
                <w:top w:val="none" w:sz="0" w:space="0" w:color="auto"/>
                <w:left w:val="none" w:sz="0" w:space="0" w:color="auto"/>
                <w:bottom w:val="none" w:sz="0" w:space="0" w:color="auto"/>
                <w:right w:val="none" w:sz="0" w:space="0" w:color="auto"/>
              </w:divBdr>
              <w:divsChild>
                <w:div w:id="3550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88929">
          <w:marLeft w:val="0"/>
          <w:marRight w:val="0"/>
          <w:marTop w:val="0"/>
          <w:marBottom w:val="0"/>
          <w:divBdr>
            <w:top w:val="none" w:sz="0" w:space="0" w:color="auto"/>
            <w:left w:val="none" w:sz="0" w:space="0" w:color="auto"/>
            <w:bottom w:val="none" w:sz="0" w:space="0" w:color="auto"/>
            <w:right w:val="none" w:sz="0" w:space="0" w:color="auto"/>
          </w:divBdr>
          <w:divsChild>
            <w:div w:id="1633172728">
              <w:marLeft w:val="0"/>
              <w:marRight w:val="0"/>
              <w:marTop w:val="0"/>
              <w:marBottom w:val="0"/>
              <w:divBdr>
                <w:top w:val="none" w:sz="0" w:space="0" w:color="auto"/>
                <w:left w:val="none" w:sz="0" w:space="0" w:color="auto"/>
                <w:bottom w:val="none" w:sz="0" w:space="0" w:color="auto"/>
                <w:right w:val="none" w:sz="0" w:space="0" w:color="auto"/>
              </w:divBdr>
              <w:divsChild>
                <w:div w:id="6797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79919">
      <w:bodyDiv w:val="1"/>
      <w:marLeft w:val="0"/>
      <w:marRight w:val="0"/>
      <w:marTop w:val="0"/>
      <w:marBottom w:val="0"/>
      <w:divBdr>
        <w:top w:val="none" w:sz="0" w:space="0" w:color="auto"/>
        <w:left w:val="none" w:sz="0" w:space="0" w:color="auto"/>
        <w:bottom w:val="none" w:sz="0" w:space="0" w:color="auto"/>
        <w:right w:val="none" w:sz="0" w:space="0" w:color="auto"/>
      </w:divBdr>
      <w:divsChild>
        <w:div w:id="1577322973">
          <w:marLeft w:val="0"/>
          <w:marRight w:val="0"/>
          <w:marTop w:val="0"/>
          <w:marBottom w:val="0"/>
          <w:divBdr>
            <w:top w:val="none" w:sz="0" w:space="0" w:color="auto"/>
            <w:left w:val="none" w:sz="0" w:space="0" w:color="auto"/>
            <w:bottom w:val="none" w:sz="0" w:space="0" w:color="auto"/>
            <w:right w:val="none" w:sz="0" w:space="0" w:color="auto"/>
          </w:divBdr>
          <w:divsChild>
            <w:div w:id="2021467808">
              <w:marLeft w:val="0"/>
              <w:marRight w:val="0"/>
              <w:marTop w:val="0"/>
              <w:marBottom w:val="0"/>
              <w:divBdr>
                <w:top w:val="none" w:sz="0" w:space="0" w:color="auto"/>
                <w:left w:val="none" w:sz="0" w:space="0" w:color="auto"/>
                <w:bottom w:val="none" w:sz="0" w:space="0" w:color="auto"/>
                <w:right w:val="none" w:sz="0" w:space="0" w:color="auto"/>
              </w:divBdr>
              <w:divsChild>
                <w:div w:id="10382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7847">
          <w:marLeft w:val="0"/>
          <w:marRight w:val="0"/>
          <w:marTop w:val="0"/>
          <w:marBottom w:val="0"/>
          <w:divBdr>
            <w:top w:val="none" w:sz="0" w:space="0" w:color="auto"/>
            <w:left w:val="none" w:sz="0" w:space="0" w:color="auto"/>
            <w:bottom w:val="none" w:sz="0" w:space="0" w:color="auto"/>
            <w:right w:val="none" w:sz="0" w:space="0" w:color="auto"/>
          </w:divBdr>
          <w:divsChild>
            <w:div w:id="1631276549">
              <w:marLeft w:val="0"/>
              <w:marRight w:val="0"/>
              <w:marTop w:val="0"/>
              <w:marBottom w:val="0"/>
              <w:divBdr>
                <w:top w:val="none" w:sz="0" w:space="0" w:color="auto"/>
                <w:left w:val="none" w:sz="0" w:space="0" w:color="auto"/>
                <w:bottom w:val="none" w:sz="0" w:space="0" w:color="auto"/>
                <w:right w:val="none" w:sz="0" w:space="0" w:color="auto"/>
              </w:divBdr>
              <w:divsChild>
                <w:div w:id="19727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8639">
          <w:marLeft w:val="0"/>
          <w:marRight w:val="0"/>
          <w:marTop w:val="0"/>
          <w:marBottom w:val="0"/>
          <w:divBdr>
            <w:top w:val="none" w:sz="0" w:space="0" w:color="auto"/>
            <w:left w:val="none" w:sz="0" w:space="0" w:color="auto"/>
            <w:bottom w:val="none" w:sz="0" w:space="0" w:color="auto"/>
            <w:right w:val="none" w:sz="0" w:space="0" w:color="auto"/>
          </w:divBdr>
          <w:divsChild>
            <w:div w:id="1266038673">
              <w:marLeft w:val="0"/>
              <w:marRight w:val="0"/>
              <w:marTop w:val="0"/>
              <w:marBottom w:val="0"/>
              <w:divBdr>
                <w:top w:val="none" w:sz="0" w:space="0" w:color="auto"/>
                <w:left w:val="none" w:sz="0" w:space="0" w:color="auto"/>
                <w:bottom w:val="none" w:sz="0" w:space="0" w:color="auto"/>
                <w:right w:val="none" w:sz="0" w:space="0" w:color="auto"/>
              </w:divBdr>
              <w:divsChild>
                <w:div w:id="296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8940">
          <w:marLeft w:val="0"/>
          <w:marRight w:val="0"/>
          <w:marTop w:val="0"/>
          <w:marBottom w:val="0"/>
          <w:divBdr>
            <w:top w:val="none" w:sz="0" w:space="0" w:color="auto"/>
            <w:left w:val="none" w:sz="0" w:space="0" w:color="auto"/>
            <w:bottom w:val="none" w:sz="0" w:space="0" w:color="auto"/>
            <w:right w:val="none" w:sz="0" w:space="0" w:color="auto"/>
          </w:divBdr>
          <w:divsChild>
            <w:div w:id="1480608292">
              <w:marLeft w:val="0"/>
              <w:marRight w:val="0"/>
              <w:marTop w:val="0"/>
              <w:marBottom w:val="0"/>
              <w:divBdr>
                <w:top w:val="none" w:sz="0" w:space="0" w:color="auto"/>
                <w:left w:val="none" w:sz="0" w:space="0" w:color="auto"/>
                <w:bottom w:val="none" w:sz="0" w:space="0" w:color="auto"/>
                <w:right w:val="none" w:sz="0" w:space="0" w:color="auto"/>
              </w:divBdr>
              <w:divsChild>
                <w:div w:id="20203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91">
          <w:marLeft w:val="0"/>
          <w:marRight w:val="0"/>
          <w:marTop w:val="0"/>
          <w:marBottom w:val="0"/>
          <w:divBdr>
            <w:top w:val="none" w:sz="0" w:space="0" w:color="auto"/>
            <w:left w:val="none" w:sz="0" w:space="0" w:color="auto"/>
            <w:bottom w:val="none" w:sz="0" w:space="0" w:color="auto"/>
            <w:right w:val="none" w:sz="0" w:space="0" w:color="auto"/>
          </w:divBdr>
          <w:divsChild>
            <w:div w:id="1503205867">
              <w:marLeft w:val="0"/>
              <w:marRight w:val="0"/>
              <w:marTop w:val="0"/>
              <w:marBottom w:val="0"/>
              <w:divBdr>
                <w:top w:val="none" w:sz="0" w:space="0" w:color="auto"/>
                <w:left w:val="none" w:sz="0" w:space="0" w:color="auto"/>
                <w:bottom w:val="none" w:sz="0" w:space="0" w:color="auto"/>
                <w:right w:val="none" w:sz="0" w:space="0" w:color="auto"/>
              </w:divBdr>
              <w:divsChild>
                <w:div w:id="15968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991">
          <w:marLeft w:val="0"/>
          <w:marRight w:val="0"/>
          <w:marTop w:val="0"/>
          <w:marBottom w:val="0"/>
          <w:divBdr>
            <w:top w:val="none" w:sz="0" w:space="0" w:color="auto"/>
            <w:left w:val="none" w:sz="0" w:space="0" w:color="auto"/>
            <w:bottom w:val="none" w:sz="0" w:space="0" w:color="auto"/>
            <w:right w:val="none" w:sz="0" w:space="0" w:color="auto"/>
          </w:divBdr>
          <w:divsChild>
            <w:div w:id="80756464">
              <w:marLeft w:val="0"/>
              <w:marRight w:val="0"/>
              <w:marTop w:val="0"/>
              <w:marBottom w:val="0"/>
              <w:divBdr>
                <w:top w:val="none" w:sz="0" w:space="0" w:color="auto"/>
                <w:left w:val="none" w:sz="0" w:space="0" w:color="auto"/>
                <w:bottom w:val="none" w:sz="0" w:space="0" w:color="auto"/>
                <w:right w:val="none" w:sz="0" w:space="0" w:color="auto"/>
              </w:divBdr>
              <w:divsChild>
                <w:div w:id="6597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4014">
          <w:marLeft w:val="0"/>
          <w:marRight w:val="0"/>
          <w:marTop w:val="0"/>
          <w:marBottom w:val="0"/>
          <w:divBdr>
            <w:top w:val="none" w:sz="0" w:space="0" w:color="auto"/>
            <w:left w:val="none" w:sz="0" w:space="0" w:color="auto"/>
            <w:bottom w:val="none" w:sz="0" w:space="0" w:color="auto"/>
            <w:right w:val="none" w:sz="0" w:space="0" w:color="auto"/>
          </w:divBdr>
          <w:divsChild>
            <w:div w:id="2111928026">
              <w:marLeft w:val="0"/>
              <w:marRight w:val="0"/>
              <w:marTop w:val="0"/>
              <w:marBottom w:val="0"/>
              <w:divBdr>
                <w:top w:val="none" w:sz="0" w:space="0" w:color="auto"/>
                <w:left w:val="none" w:sz="0" w:space="0" w:color="auto"/>
                <w:bottom w:val="none" w:sz="0" w:space="0" w:color="auto"/>
                <w:right w:val="none" w:sz="0" w:space="0" w:color="auto"/>
              </w:divBdr>
              <w:divsChild>
                <w:div w:id="7399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3914">
          <w:marLeft w:val="0"/>
          <w:marRight w:val="0"/>
          <w:marTop w:val="0"/>
          <w:marBottom w:val="0"/>
          <w:divBdr>
            <w:top w:val="none" w:sz="0" w:space="0" w:color="auto"/>
            <w:left w:val="none" w:sz="0" w:space="0" w:color="auto"/>
            <w:bottom w:val="none" w:sz="0" w:space="0" w:color="auto"/>
            <w:right w:val="none" w:sz="0" w:space="0" w:color="auto"/>
          </w:divBdr>
          <w:divsChild>
            <w:div w:id="1074203200">
              <w:marLeft w:val="0"/>
              <w:marRight w:val="0"/>
              <w:marTop w:val="0"/>
              <w:marBottom w:val="0"/>
              <w:divBdr>
                <w:top w:val="none" w:sz="0" w:space="0" w:color="auto"/>
                <w:left w:val="none" w:sz="0" w:space="0" w:color="auto"/>
                <w:bottom w:val="none" w:sz="0" w:space="0" w:color="auto"/>
                <w:right w:val="none" w:sz="0" w:space="0" w:color="auto"/>
              </w:divBdr>
              <w:divsChild>
                <w:div w:id="11582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11607">
          <w:marLeft w:val="0"/>
          <w:marRight w:val="0"/>
          <w:marTop w:val="0"/>
          <w:marBottom w:val="0"/>
          <w:divBdr>
            <w:top w:val="none" w:sz="0" w:space="0" w:color="auto"/>
            <w:left w:val="none" w:sz="0" w:space="0" w:color="auto"/>
            <w:bottom w:val="none" w:sz="0" w:space="0" w:color="auto"/>
            <w:right w:val="none" w:sz="0" w:space="0" w:color="auto"/>
          </w:divBdr>
          <w:divsChild>
            <w:div w:id="676545742">
              <w:marLeft w:val="0"/>
              <w:marRight w:val="0"/>
              <w:marTop w:val="0"/>
              <w:marBottom w:val="0"/>
              <w:divBdr>
                <w:top w:val="none" w:sz="0" w:space="0" w:color="auto"/>
                <w:left w:val="none" w:sz="0" w:space="0" w:color="auto"/>
                <w:bottom w:val="none" w:sz="0" w:space="0" w:color="auto"/>
                <w:right w:val="none" w:sz="0" w:space="0" w:color="auto"/>
              </w:divBdr>
              <w:divsChild>
                <w:div w:id="13805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9262">
          <w:marLeft w:val="0"/>
          <w:marRight w:val="0"/>
          <w:marTop w:val="0"/>
          <w:marBottom w:val="0"/>
          <w:divBdr>
            <w:top w:val="none" w:sz="0" w:space="0" w:color="auto"/>
            <w:left w:val="none" w:sz="0" w:space="0" w:color="auto"/>
            <w:bottom w:val="none" w:sz="0" w:space="0" w:color="auto"/>
            <w:right w:val="none" w:sz="0" w:space="0" w:color="auto"/>
          </w:divBdr>
          <w:divsChild>
            <w:div w:id="635985449">
              <w:marLeft w:val="0"/>
              <w:marRight w:val="0"/>
              <w:marTop w:val="0"/>
              <w:marBottom w:val="0"/>
              <w:divBdr>
                <w:top w:val="none" w:sz="0" w:space="0" w:color="auto"/>
                <w:left w:val="none" w:sz="0" w:space="0" w:color="auto"/>
                <w:bottom w:val="none" w:sz="0" w:space="0" w:color="auto"/>
                <w:right w:val="none" w:sz="0" w:space="0" w:color="auto"/>
              </w:divBdr>
              <w:divsChild>
                <w:div w:id="755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3581">
          <w:marLeft w:val="0"/>
          <w:marRight w:val="0"/>
          <w:marTop w:val="0"/>
          <w:marBottom w:val="0"/>
          <w:divBdr>
            <w:top w:val="none" w:sz="0" w:space="0" w:color="auto"/>
            <w:left w:val="none" w:sz="0" w:space="0" w:color="auto"/>
            <w:bottom w:val="none" w:sz="0" w:space="0" w:color="auto"/>
            <w:right w:val="none" w:sz="0" w:space="0" w:color="auto"/>
          </w:divBdr>
          <w:divsChild>
            <w:div w:id="110900047">
              <w:marLeft w:val="0"/>
              <w:marRight w:val="0"/>
              <w:marTop w:val="0"/>
              <w:marBottom w:val="0"/>
              <w:divBdr>
                <w:top w:val="none" w:sz="0" w:space="0" w:color="auto"/>
                <w:left w:val="none" w:sz="0" w:space="0" w:color="auto"/>
                <w:bottom w:val="none" w:sz="0" w:space="0" w:color="auto"/>
                <w:right w:val="none" w:sz="0" w:space="0" w:color="auto"/>
              </w:divBdr>
              <w:divsChild>
                <w:div w:id="8282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totgedachtenis.nl/beurzen-en-prijzen/" TargetMode="External"/><Relationship Id="rId5" Type="http://schemas.openxmlformats.org/officeDocument/2006/relationships/hyperlink" Target="mailto:s.frequin@uu.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676</Words>
  <Characters>3722</Characters>
  <Application>Microsoft Office Word</Application>
  <DocSecurity>0</DocSecurity>
  <Lines>31</Lines>
  <Paragraphs>8</Paragraphs>
  <ScaleCrop>false</ScaleCrop>
  <Company>University of Groningen</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Corbellini</dc:creator>
  <cp:keywords/>
  <dc:description/>
  <cp:lastModifiedBy>S. Corbellini</cp:lastModifiedBy>
  <cp:revision>1</cp:revision>
  <dcterms:created xsi:type="dcterms:W3CDTF">2025-06-19T19:33:00Z</dcterms:created>
  <dcterms:modified xsi:type="dcterms:W3CDTF">2025-06-19T19:44:00Z</dcterms:modified>
</cp:coreProperties>
</file>